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AA" w:rsidRDefault="00D94E71" w:rsidP="00D94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94E71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отпуска СУГ в автоцистерны при отгрузке </w:t>
      </w:r>
    </w:p>
    <w:p w:rsidR="00D94E71" w:rsidRPr="00D94E71" w:rsidRDefault="00D94E71" w:rsidP="00D94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E71">
        <w:rPr>
          <w:rFonts w:ascii="Times New Roman" w:eastAsia="Calibri" w:hAnsi="Times New Roman" w:cs="Times New Roman"/>
          <w:b/>
          <w:sz w:val="28"/>
          <w:szCs w:val="28"/>
        </w:rPr>
        <w:t xml:space="preserve">на заводах </w:t>
      </w:r>
      <w:r w:rsidR="001C4FAA">
        <w:rPr>
          <w:rFonts w:ascii="Times New Roman" w:eastAsia="Calibri" w:hAnsi="Times New Roman" w:cs="Times New Roman"/>
          <w:b/>
          <w:sz w:val="28"/>
          <w:szCs w:val="28"/>
        </w:rPr>
        <w:t xml:space="preserve">Группы </w:t>
      </w:r>
      <w:r w:rsidRPr="00D94E71">
        <w:rPr>
          <w:rFonts w:ascii="Times New Roman" w:eastAsia="Calibri" w:hAnsi="Times New Roman" w:cs="Times New Roman"/>
          <w:b/>
          <w:sz w:val="28"/>
          <w:szCs w:val="28"/>
        </w:rPr>
        <w:t>«Газпром»</w:t>
      </w:r>
    </w:p>
    <w:bookmarkEnd w:id="0"/>
    <w:p w:rsidR="00D94E71" w:rsidRDefault="00D94E71" w:rsidP="00D94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E71" w:rsidRDefault="00D94E71" w:rsidP="00F42761">
      <w:pPr>
        <w:numPr>
          <w:ilvl w:val="0"/>
          <w:numId w:val="1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E71">
        <w:rPr>
          <w:rFonts w:ascii="Times New Roman" w:eastAsia="Calibri" w:hAnsi="Times New Roman" w:cs="Times New Roman"/>
          <w:b/>
          <w:sz w:val="28"/>
          <w:szCs w:val="28"/>
        </w:rPr>
        <w:t>Общие требования</w:t>
      </w:r>
    </w:p>
    <w:p w:rsidR="00D94E71" w:rsidRPr="00F42761" w:rsidRDefault="00D94E71" w:rsidP="00F42761">
      <w:pPr>
        <w:spacing w:after="120" w:line="240" w:lineRule="auto"/>
        <w:ind w:left="720"/>
        <w:rPr>
          <w:rFonts w:ascii="Times New Roman" w:eastAsia="Calibri" w:hAnsi="Times New Roman" w:cs="Times New Roman"/>
          <w:b/>
          <w:sz w:val="8"/>
          <w:szCs w:val="8"/>
        </w:rPr>
      </w:pP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Автомобильные цистерны, использующиеся для перевозки СУГ, должны иметь свидетельства о поверке, выданные органом Госстандарта, </w:t>
      </w:r>
      <w:r w:rsidR="001C4FA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и соответствовать Правилам перевозки грузов автомобильным транспортом, утвержденными постановлением Правительства Российской Федерации </w:t>
      </w:r>
      <w:r w:rsidR="001C4FA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>от 15</w:t>
      </w:r>
      <w:r w:rsidR="001C4FAA">
        <w:rPr>
          <w:rFonts w:ascii="Times New Roman" w:eastAsia="Calibri" w:hAnsi="Times New Roman" w:cs="Times New Roman"/>
          <w:sz w:val="28"/>
          <w:szCs w:val="28"/>
        </w:rPr>
        <w:t>.04.</w:t>
      </w:r>
      <w:r w:rsidRPr="00D94E71">
        <w:rPr>
          <w:rFonts w:ascii="Times New Roman" w:eastAsia="Calibri" w:hAnsi="Times New Roman" w:cs="Times New Roman"/>
          <w:sz w:val="28"/>
          <w:szCs w:val="28"/>
        </w:rPr>
        <w:t>2011 №</w:t>
      </w:r>
      <w:r w:rsidR="001C4FAA">
        <w:rPr>
          <w:rFonts w:ascii="Times New Roman" w:eastAsia="Calibri" w:hAnsi="Times New Roman" w:cs="Times New Roman"/>
          <w:sz w:val="28"/>
          <w:szCs w:val="28"/>
        </w:rPr>
        <w:t> </w:t>
      </w:r>
      <w:r w:rsidRPr="00D94E71">
        <w:rPr>
          <w:rFonts w:ascii="Times New Roman" w:eastAsia="Calibri" w:hAnsi="Times New Roman" w:cs="Times New Roman"/>
          <w:sz w:val="28"/>
          <w:szCs w:val="28"/>
        </w:rPr>
        <w:t>272, и требованиям действующих правил безопасности, а также быть подготовленными в соответствии с приложением 2 ГОСТ 1510-84 «Нефть и нефтепродукты. Маркировка, упаковка, транспортирование и хранение». Разрешение на перевозку от органов внутренних дел получает грузополучатель.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Покупатель (грузополучатель) должен подавать под погрузку автоцистерны в надлежащем состоянии и перевозить Товар в соответствии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с требованиями, предъявляемыми на территории Российской Федерации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для перевозки СУГ. При получении СУГ в пункте налива </w:t>
      </w:r>
      <w:r w:rsidR="00281CFA">
        <w:rPr>
          <w:rFonts w:ascii="Times New Roman" w:eastAsia="Calibri" w:hAnsi="Times New Roman" w:cs="Times New Roman"/>
          <w:sz w:val="28"/>
          <w:szCs w:val="28"/>
        </w:rPr>
        <w:t>П</w:t>
      </w:r>
      <w:r w:rsidRPr="00D94E71">
        <w:rPr>
          <w:rFonts w:ascii="Times New Roman" w:eastAsia="Calibri" w:hAnsi="Times New Roman" w:cs="Times New Roman"/>
          <w:sz w:val="28"/>
          <w:szCs w:val="28"/>
        </w:rPr>
        <w:t>окупатель (грузополучатель) обязан обеспечить выполнение своими представителями, включая водителей, правил дорожного движения, требований правил охраны труда, пожарной и промышленной безопасности, предусмотренных действующим законодательством Российской Федерации, производственной санитарии и правил охраны окружающей среды, иных норм и правил, действующих на территории грузоотправителя.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неисправности автоцистерн в процессе налива, повлекших за собой утечку СУГ, </w:t>
      </w:r>
      <w:r w:rsidR="00281CFA">
        <w:rPr>
          <w:rFonts w:ascii="Times New Roman" w:eastAsia="Calibri" w:hAnsi="Times New Roman" w:cs="Times New Roman"/>
          <w:sz w:val="28"/>
          <w:szCs w:val="28"/>
        </w:rPr>
        <w:t>П</w:t>
      </w:r>
      <w:r w:rsidRPr="00D94E71">
        <w:rPr>
          <w:rFonts w:ascii="Times New Roman" w:eastAsia="Calibri" w:hAnsi="Times New Roman" w:cs="Times New Roman"/>
          <w:sz w:val="28"/>
          <w:szCs w:val="28"/>
        </w:rPr>
        <w:t>окупатель возмещает ООО «Газпром ГНП продажи» документально подтвержденные убытки, связанные с безвозвратными потерями СУГ</w:t>
      </w:r>
      <w:r w:rsidR="00281CFA">
        <w:rPr>
          <w:rFonts w:ascii="Times New Roman" w:eastAsia="Calibri" w:hAnsi="Times New Roman" w:cs="Times New Roman"/>
          <w:sz w:val="28"/>
          <w:szCs w:val="28"/>
        </w:rPr>
        <w:t>,</w:t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 и дополнительные затраты, связанные с освобождением неисправной автоцистерны и устранением последствий утечки.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При получении СУГ </w:t>
      </w:r>
      <w:r w:rsidR="00281CFA">
        <w:rPr>
          <w:rFonts w:ascii="Times New Roman" w:eastAsia="Calibri" w:hAnsi="Times New Roman" w:cs="Times New Roman"/>
          <w:sz w:val="28"/>
          <w:szCs w:val="28"/>
        </w:rPr>
        <w:t>П</w:t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окупатель (грузополучатель) несет ответственность за выполнение водителем </w:t>
      </w:r>
      <w:r w:rsidR="00281CFA" w:rsidRPr="00D94E71">
        <w:rPr>
          <w:rFonts w:ascii="Times New Roman" w:eastAsia="Calibri" w:hAnsi="Times New Roman" w:cs="Times New Roman"/>
          <w:sz w:val="28"/>
          <w:szCs w:val="28"/>
        </w:rPr>
        <w:t>автотранспорта</w:t>
      </w:r>
      <w:r w:rsidR="00281CFA">
        <w:rPr>
          <w:rFonts w:ascii="Times New Roman" w:eastAsia="Calibri" w:hAnsi="Times New Roman" w:cs="Times New Roman"/>
          <w:sz w:val="28"/>
          <w:szCs w:val="28"/>
        </w:rPr>
        <w:t>,</w:t>
      </w:r>
      <w:r w:rsidR="00281CFA" w:rsidRPr="00D94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4E71">
        <w:rPr>
          <w:rFonts w:ascii="Times New Roman" w:eastAsia="Calibri" w:hAnsi="Times New Roman" w:cs="Times New Roman"/>
          <w:sz w:val="28"/>
          <w:szCs w:val="28"/>
        </w:rPr>
        <w:t>собственного или арендованного им</w:t>
      </w:r>
      <w:r w:rsidR="00281CFA">
        <w:rPr>
          <w:rFonts w:ascii="Times New Roman" w:eastAsia="Calibri" w:hAnsi="Times New Roman" w:cs="Times New Roman"/>
          <w:sz w:val="28"/>
          <w:szCs w:val="28"/>
        </w:rPr>
        <w:t>,</w:t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 требований, инструкций и других нормативных документов, с которыми они были ознакомлены в процессе получения доступа к пункту налива. При нарушении инструкций, действующих на территории пункта налива, грузоотправитель вправе не допускать автотранспорт к наливным операциям.</w:t>
      </w:r>
    </w:p>
    <w:p w:rsidR="00D94E71" w:rsidRPr="00D94E71" w:rsidRDefault="00D94E71" w:rsidP="00F42761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71" w:rsidRDefault="00D94E71" w:rsidP="00F42761">
      <w:pPr>
        <w:numPr>
          <w:ilvl w:val="0"/>
          <w:numId w:val="2"/>
        </w:num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E71">
        <w:rPr>
          <w:rFonts w:ascii="Times New Roman" w:eastAsia="Calibri" w:hAnsi="Times New Roman" w:cs="Times New Roman"/>
          <w:b/>
          <w:sz w:val="28"/>
          <w:szCs w:val="28"/>
        </w:rPr>
        <w:t>Перечень требований и необходимой документации для отпуска товарной продукции в автоцистерны</w:t>
      </w:r>
    </w:p>
    <w:p w:rsidR="00D94E71" w:rsidRPr="00F42761" w:rsidRDefault="00D94E71" w:rsidP="00F42761">
      <w:pPr>
        <w:spacing w:after="120"/>
        <w:ind w:left="720"/>
        <w:rPr>
          <w:rFonts w:ascii="Times New Roman" w:eastAsia="Calibri" w:hAnsi="Times New Roman" w:cs="Times New Roman"/>
          <w:b/>
          <w:sz w:val="8"/>
          <w:szCs w:val="8"/>
        </w:rPr>
      </w:pP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доверенности ООО</w:t>
      </w:r>
      <w:r w:rsidR="00281CFA">
        <w:rPr>
          <w:rFonts w:ascii="Times New Roman" w:eastAsia="Calibri" w:hAnsi="Times New Roman" w:cs="Times New Roman"/>
          <w:sz w:val="28"/>
          <w:szCs w:val="28"/>
        </w:rPr>
        <w:t> </w:t>
      </w:r>
      <w:r w:rsidRPr="00D94E71">
        <w:rPr>
          <w:rFonts w:ascii="Times New Roman" w:eastAsia="Calibri" w:hAnsi="Times New Roman" w:cs="Times New Roman"/>
          <w:sz w:val="28"/>
          <w:szCs w:val="28"/>
        </w:rPr>
        <w:t>«Газпром ГНП продажи» на получение товарной продукции.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свидетельства о допуске транспортных средств к перевозке некоторых опасных грузов, выданное на транспортное средство ГИБДД УМВД России.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Наличие уведомления </w:t>
      </w:r>
      <w:proofErr w:type="spellStart"/>
      <w:r w:rsidRPr="00D94E71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 о постановке на учет оборудования</w:t>
      </w:r>
      <w:r w:rsidR="00281CFA">
        <w:rPr>
          <w:rFonts w:ascii="Times New Roman" w:eastAsia="Calibri" w:hAnsi="Times New Roman" w:cs="Times New Roman"/>
          <w:sz w:val="28"/>
          <w:szCs w:val="28"/>
        </w:rPr>
        <w:t>,</w:t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 работающего под избыточным давлением (или заверенной копии), либо наличие заполненного паспорта (или заверенной копии)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на автоцистерну с указанием регистрационного номера сосуда (автоцистерны), результатов освидетельствования сосуда (автоцистерны), сведений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об установленной запорно-предохранительной арматуре, записи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об ответственном лице за эксплуатацию сосуда (автоцистерны), сведений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>о геометрическом и полезном объеме автоцистерны.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Исправное состояние контрольно-измерительных приборов (манометры, уровнемеры и т.д.) автоцистерны.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Свидетельство о поверке автоцистерны.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Исправное состояние запорной арматуры, вентилей на автоцистерне.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акта испытания сопротивления заземления автоцистерны.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Акты ревизии и тарировки ППК, установленных на автоцистерне.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у водителя свидетельства ДОПОГ.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Временный пропуск у водителя на территорию пункта налива.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Разрешение Исполнителя в пункте налива на перевозку опасных грузов.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аварийной карты на перевозимый продукт.</w:t>
      </w:r>
    </w:p>
    <w:p w:rsidR="00D94E71" w:rsidRPr="00D94E71" w:rsidRDefault="00D94E71" w:rsidP="00F42761">
      <w:pPr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специальной одежды и обуви у водителя согласно действующи</w:t>
      </w:r>
      <w:r w:rsidR="00281CFA">
        <w:rPr>
          <w:rFonts w:ascii="Times New Roman" w:eastAsia="Calibri" w:hAnsi="Times New Roman" w:cs="Times New Roman"/>
          <w:sz w:val="28"/>
          <w:szCs w:val="28"/>
        </w:rPr>
        <w:t>м</w:t>
      </w: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 норм</w:t>
      </w:r>
      <w:r w:rsidR="00281CFA">
        <w:rPr>
          <w:rFonts w:ascii="Times New Roman" w:eastAsia="Calibri" w:hAnsi="Times New Roman" w:cs="Times New Roman"/>
          <w:sz w:val="28"/>
          <w:szCs w:val="28"/>
        </w:rPr>
        <w:t>ам</w:t>
      </w:r>
      <w:r w:rsidRPr="00D94E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4E71" w:rsidRPr="00D94E71" w:rsidRDefault="00D94E71" w:rsidP="00F42761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E71" w:rsidRPr="00D94E71" w:rsidRDefault="00D94E71" w:rsidP="00F42761">
      <w:pPr>
        <w:numPr>
          <w:ilvl w:val="0"/>
          <w:numId w:val="2"/>
        </w:num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E71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требования к грузополучателям при отгрузке СУГ в автоцистерны на заводах, входящих в </w:t>
      </w:r>
      <w:r w:rsidR="001C4FAA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D94E71">
        <w:rPr>
          <w:rFonts w:ascii="Times New Roman" w:eastAsia="Calibri" w:hAnsi="Times New Roman" w:cs="Times New Roman"/>
          <w:b/>
          <w:sz w:val="28"/>
          <w:szCs w:val="28"/>
        </w:rPr>
        <w:t>руппу «Газпром»</w:t>
      </w:r>
    </w:p>
    <w:p w:rsidR="00D94E71" w:rsidRPr="00F42761" w:rsidRDefault="00D94E71" w:rsidP="00F42761">
      <w:pPr>
        <w:spacing w:after="120"/>
        <w:rPr>
          <w:rFonts w:ascii="Times New Roman" w:eastAsia="Calibri" w:hAnsi="Times New Roman" w:cs="Times New Roman"/>
          <w:b/>
          <w:sz w:val="8"/>
          <w:szCs w:val="8"/>
        </w:rPr>
      </w:pPr>
    </w:p>
    <w:p w:rsidR="00D94E71" w:rsidRPr="00F42761" w:rsidRDefault="00D94E71" w:rsidP="00F42761">
      <w:pPr>
        <w:numPr>
          <w:ilvl w:val="1"/>
          <w:numId w:val="2"/>
        </w:numPr>
        <w:tabs>
          <w:tab w:val="left" w:pos="851"/>
        </w:tabs>
        <w:spacing w:after="120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F42761">
        <w:rPr>
          <w:rFonts w:ascii="Times New Roman" w:eastAsia="Calibri" w:hAnsi="Times New Roman" w:cs="Times New Roman"/>
          <w:i/>
          <w:sz w:val="28"/>
          <w:szCs w:val="28"/>
        </w:rPr>
        <w:t>Астраханский ГПЗ филиал ООО «Газпром переработка»</w:t>
      </w:r>
    </w:p>
    <w:p w:rsidR="00D94E71" w:rsidRPr="00D94E71" w:rsidRDefault="00D94E71" w:rsidP="00F42761">
      <w:pPr>
        <w:numPr>
          <w:ilvl w:val="2"/>
          <w:numId w:val="3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Наличие у водителя противогаза и его освидетельствование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>на заводе.</w:t>
      </w:r>
    </w:p>
    <w:p w:rsidR="00D94E71" w:rsidRPr="00D94E71" w:rsidRDefault="00D94E71" w:rsidP="00F42761">
      <w:pPr>
        <w:numPr>
          <w:ilvl w:val="2"/>
          <w:numId w:val="3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lastRenderedPageBreak/>
        <w:t>Прохождение газового и пожарного обучения на заводе, получение водителем удостоверения.</w:t>
      </w:r>
    </w:p>
    <w:p w:rsidR="00D94E71" w:rsidRPr="00D94E71" w:rsidRDefault="00D94E71" w:rsidP="00F42761">
      <w:pPr>
        <w:numPr>
          <w:ilvl w:val="2"/>
          <w:numId w:val="3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Проведение инструктажа по охране труда на заводе.</w:t>
      </w:r>
    </w:p>
    <w:p w:rsidR="00D94E71" w:rsidRPr="00D94E71" w:rsidRDefault="00D94E71" w:rsidP="00F42761">
      <w:pPr>
        <w:numPr>
          <w:ilvl w:val="2"/>
          <w:numId w:val="3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Оформление заявки на пропуск в административный корпус.</w:t>
      </w:r>
    </w:p>
    <w:p w:rsidR="00D94E71" w:rsidRPr="00F42761" w:rsidRDefault="00D94E71" w:rsidP="00F42761">
      <w:pPr>
        <w:numPr>
          <w:ilvl w:val="1"/>
          <w:numId w:val="2"/>
        </w:numPr>
        <w:tabs>
          <w:tab w:val="left" w:pos="1418"/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2761">
        <w:rPr>
          <w:rFonts w:ascii="Times New Roman" w:eastAsia="Calibri" w:hAnsi="Times New Roman" w:cs="Times New Roman"/>
          <w:i/>
          <w:sz w:val="28"/>
          <w:szCs w:val="28"/>
        </w:rPr>
        <w:t>Завод по стабилизации конденсата имени В.С. Черномырдина ООО «Газпром переработка» (Сургутский ЗСК)</w:t>
      </w:r>
    </w:p>
    <w:p w:rsidR="00D94E71" w:rsidRPr="00D94E71" w:rsidRDefault="00D94E71" w:rsidP="00F42761">
      <w:pPr>
        <w:numPr>
          <w:ilvl w:val="2"/>
          <w:numId w:val="4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Оформление разрешения 56 ПЧ </w:t>
      </w:r>
      <w:proofErr w:type="spellStart"/>
      <w:r w:rsidRPr="00D94E71">
        <w:rPr>
          <w:rFonts w:ascii="Times New Roman" w:eastAsia="Calibri" w:hAnsi="Times New Roman" w:cs="Times New Roman"/>
          <w:sz w:val="28"/>
          <w:szCs w:val="28"/>
        </w:rPr>
        <w:t>Сургутского</w:t>
      </w:r>
      <w:proofErr w:type="spellEnd"/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 ЗСК на перевозку опасных грузов (выдается в 56 ПЧ </w:t>
      </w:r>
      <w:proofErr w:type="spellStart"/>
      <w:r w:rsidRPr="00D94E71">
        <w:rPr>
          <w:rFonts w:ascii="Times New Roman" w:eastAsia="Calibri" w:hAnsi="Times New Roman" w:cs="Times New Roman"/>
          <w:sz w:val="28"/>
          <w:szCs w:val="28"/>
        </w:rPr>
        <w:t>Сургутского</w:t>
      </w:r>
      <w:proofErr w:type="spellEnd"/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 ЗСК при прохождении осмотра дежурным инспектором).</w:t>
      </w:r>
    </w:p>
    <w:p w:rsidR="00D94E71" w:rsidRPr="00D94E71" w:rsidRDefault="00D94E71" w:rsidP="00F42761">
      <w:pPr>
        <w:numPr>
          <w:ilvl w:val="2"/>
          <w:numId w:val="4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исправного съемного искрогасителя сухого типа заводского изготовления на автоцистерне.</w:t>
      </w:r>
    </w:p>
    <w:p w:rsidR="00D94E71" w:rsidRPr="00D94E71" w:rsidRDefault="00D94E71" w:rsidP="00F42761">
      <w:pPr>
        <w:numPr>
          <w:ilvl w:val="2"/>
          <w:numId w:val="4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паспорта изготовителя на искрогаситель.</w:t>
      </w:r>
    </w:p>
    <w:p w:rsidR="00D94E71" w:rsidRPr="00D94E71" w:rsidRDefault="00D94E71" w:rsidP="00F42761">
      <w:pPr>
        <w:numPr>
          <w:ilvl w:val="2"/>
          <w:numId w:val="4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Наличие копии сертификата пожарной безопасности (либо сертификата соответствия требованиям пожарной безопасности)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>на искрогаситель, заверенного подписью и печатью организации</w:t>
      </w:r>
      <w:r w:rsidR="00281CFA">
        <w:rPr>
          <w:rFonts w:ascii="Times New Roman" w:eastAsia="Calibri" w:hAnsi="Times New Roman" w:cs="Times New Roman"/>
          <w:sz w:val="28"/>
          <w:szCs w:val="28"/>
        </w:rPr>
        <w:t>-</w:t>
      </w:r>
      <w:r w:rsidRPr="00D94E71">
        <w:rPr>
          <w:rFonts w:ascii="Times New Roman" w:eastAsia="Calibri" w:hAnsi="Times New Roman" w:cs="Times New Roman"/>
          <w:sz w:val="28"/>
          <w:szCs w:val="28"/>
        </w:rPr>
        <w:t>перевозчика (либо владельца автоцистерны).</w:t>
      </w:r>
    </w:p>
    <w:p w:rsidR="00D94E71" w:rsidRPr="00F42761" w:rsidRDefault="00D94E71" w:rsidP="00F42761">
      <w:pPr>
        <w:numPr>
          <w:ilvl w:val="1"/>
          <w:numId w:val="4"/>
        </w:numPr>
        <w:tabs>
          <w:tab w:val="left" w:pos="1418"/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2761">
        <w:rPr>
          <w:rFonts w:ascii="Times New Roman" w:eastAsia="Calibri" w:hAnsi="Times New Roman" w:cs="Times New Roman"/>
          <w:i/>
          <w:sz w:val="28"/>
          <w:szCs w:val="28"/>
        </w:rPr>
        <w:t>ООО</w:t>
      </w:r>
      <w:r w:rsidR="00763CC8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F42761">
        <w:rPr>
          <w:rFonts w:ascii="Times New Roman" w:eastAsia="Calibri" w:hAnsi="Times New Roman" w:cs="Times New Roman"/>
          <w:i/>
          <w:sz w:val="28"/>
          <w:szCs w:val="28"/>
        </w:rPr>
        <w:t>«Газпром добыча Уренгой»</w:t>
      </w:r>
    </w:p>
    <w:p w:rsidR="00D94E71" w:rsidRPr="00D94E71" w:rsidRDefault="00D94E71" w:rsidP="00F42761">
      <w:pPr>
        <w:numPr>
          <w:ilvl w:val="2"/>
          <w:numId w:val="5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Оформление временного пропуска водителю на проезд через КПП 1 и КПП 2 ЗПКТ «Газпром переработка».</w:t>
      </w:r>
    </w:p>
    <w:p w:rsidR="00D94E71" w:rsidRPr="00D94E71" w:rsidRDefault="00D94E71" w:rsidP="00F42761">
      <w:pPr>
        <w:numPr>
          <w:ilvl w:val="2"/>
          <w:numId w:val="5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Оформление временного пропуска водителю на проезд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>по Промысловой дороге до ЗПКТ «Газпром переработка».</w:t>
      </w:r>
    </w:p>
    <w:p w:rsidR="00D94E71" w:rsidRPr="00D94E71" w:rsidRDefault="00D94E71" w:rsidP="00F42761">
      <w:pPr>
        <w:numPr>
          <w:ilvl w:val="2"/>
          <w:numId w:val="5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Наличие допуска у водителя на перевозку опасных грузов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>по территории завода (выдается при прохождении инструктажа на заводе).</w:t>
      </w:r>
    </w:p>
    <w:p w:rsidR="00D94E71" w:rsidRPr="00D94E71" w:rsidRDefault="00D94E71" w:rsidP="00F42761">
      <w:pPr>
        <w:numPr>
          <w:ilvl w:val="2"/>
          <w:numId w:val="5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исправного съемного искрогасителя сухого типа заводского изготовления на автоцистерне.</w:t>
      </w:r>
    </w:p>
    <w:p w:rsidR="00D94E71" w:rsidRPr="00D94E71" w:rsidRDefault="00D94E71" w:rsidP="00F42761">
      <w:pPr>
        <w:numPr>
          <w:ilvl w:val="2"/>
          <w:numId w:val="5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паспорта изготовителя на искрогаситель.</w:t>
      </w:r>
    </w:p>
    <w:p w:rsidR="00D94E71" w:rsidRPr="00D94E71" w:rsidRDefault="00D94E71" w:rsidP="00F42761">
      <w:pPr>
        <w:numPr>
          <w:ilvl w:val="2"/>
          <w:numId w:val="5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Наличие копии сертификата пожарной безопасности (либо сертификата соответствия требованиям пожарной безопасности)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>на искрогаситель, заверенного подписью и печатью организации</w:t>
      </w:r>
      <w:r w:rsidR="00281CFA">
        <w:rPr>
          <w:rFonts w:ascii="Times New Roman" w:eastAsia="Calibri" w:hAnsi="Times New Roman" w:cs="Times New Roman"/>
          <w:sz w:val="28"/>
          <w:szCs w:val="28"/>
        </w:rPr>
        <w:t>-</w:t>
      </w:r>
      <w:r w:rsidRPr="00D94E71">
        <w:rPr>
          <w:rFonts w:ascii="Times New Roman" w:eastAsia="Calibri" w:hAnsi="Times New Roman" w:cs="Times New Roman"/>
          <w:sz w:val="28"/>
          <w:szCs w:val="28"/>
        </w:rPr>
        <w:t>перевозчика (либо владельца автоцистерны).</w:t>
      </w:r>
    </w:p>
    <w:p w:rsidR="00D94E71" w:rsidRPr="00F42761" w:rsidRDefault="00D94E71" w:rsidP="00F42761">
      <w:pPr>
        <w:numPr>
          <w:ilvl w:val="1"/>
          <w:numId w:val="4"/>
        </w:numPr>
        <w:tabs>
          <w:tab w:val="left" w:pos="1418"/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2761">
        <w:rPr>
          <w:rFonts w:ascii="Times New Roman" w:eastAsia="Calibri" w:hAnsi="Times New Roman" w:cs="Times New Roman"/>
          <w:i/>
          <w:sz w:val="28"/>
          <w:szCs w:val="28"/>
        </w:rPr>
        <w:t>ООО</w:t>
      </w:r>
      <w:r w:rsidR="00763CC8" w:rsidRPr="00F42761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F42761">
        <w:rPr>
          <w:rFonts w:ascii="Times New Roman" w:eastAsia="Calibri" w:hAnsi="Times New Roman" w:cs="Times New Roman"/>
          <w:i/>
          <w:sz w:val="28"/>
          <w:szCs w:val="28"/>
        </w:rPr>
        <w:t xml:space="preserve">«Газпром добыча Ямбург» (отпуск товарной продукции производится только при открытой переправе через реку </w:t>
      </w:r>
      <w:proofErr w:type="spellStart"/>
      <w:r w:rsidRPr="00F42761">
        <w:rPr>
          <w:rFonts w:ascii="Times New Roman" w:eastAsia="Calibri" w:hAnsi="Times New Roman" w:cs="Times New Roman"/>
          <w:i/>
          <w:sz w:val="28"/>
          <w:szCs w:val="28"/>
        </w:rPr>
        <w:t>Пур</w:t>
      </w:r>
      <w:proofErr w:type="spellEnd"/>
      <w:r w:rsidRPr="00F4276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94E71" w:rsidRPr="00D94E71" w:rsidRDefault="00D94E71" w:rsidP="00F42761">
      <w:pPr>
        <w:numPr>
          <w:ilvl w:val="2"/>
          <w:numId w:val="4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lastRenderedPageBreak/>
        <w:t>Наличие у водителя временного пропуска на транспортное средство для проезда на Заполярное НГКМ.</w:t>
      </w:r>
    </w:p>
    <w:p w:rsidR="00D94E71" w:rsidRPr="00D94E71" w:rsidRDefault="00D94E71" w:rsidP="00F42761">
      <w:pPr>
        <w:numPr>
          <w:ilvl w:val="2"/>
          <w:numId w:val="4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Наличие допуска у водителя на перевозку опасных грузов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>по территории завода (выдается при прохождении инструктажа на заводе).</w:t>
      </w:r>
    </w:p>
    <w:p w:rsidR="00D94E71" w:rsidRPr="00D94E71" w:rsidRDefault="00D94E71" w:rsidP="00F42761">
      <w:pPr>
        <w:numPr>
          <w:ilvl w:val="2"/>
          <w:numId w:val="4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исправного съемного искрогасителя сухого типа заводского изготовления на автоцистерне.</w:t>
      </w:r>
    </w:p>
    <w:p w:rsidR="00D94E71" w:rsidRPr="00D94E71" w:rsidRDefault="00D94E71" w:rsidP="00F42761">
      <w:pPr>
        <w:numPr>
          <w:ilvl w:val="2"/>
          <w:numId w:val="4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>Наличие паспорта изготовителя на искрогаситель.</w:t>
      </w:r>
    </w:p>
    <w:p w:rsidR="00D94E71" w:rsidRPr="00D94E71" w:rsidRDefault="00D94E71" w:rsidP="00F42761">
      <w:pPr>
        <w:numPr>
          <w:ilvl w:val="2"/>
          <w:numId w:val="4"/>
        </w:numPr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71">
        <w:rPr>
          <w:rFonts w:ascii="Times New Roman" w:eastAsia="Calibri" w:hAnsi="Times New Roman" w:cs="Times New Roman"/>
          <w:sz w:val="28"/>
          <w:szCs w:val="28"/>
        </w:rPr>
        <w:t xml:space="preserve">Наличие копии сертификата пожарной безопасности (либо сертификата соответствия требованиям пожарной безопасности) </w:t>
      </w:r>
      <w:r w:rsidR="00281CFA">
        <w:rPr>
          <w:rFonts w:ascii="Times New Roman" w:eastAsia="Calibri" w:hAnsi="Times New Roman" w:cs="Times New Roman"/>
          <w:sz w:val="28"/>
          <w:szCs w:val="28"/>
        </w:rPr>
        <w:br/>
      </w:r>
      <w:r w:rsidRPr="00D94E71">
        <w:rPr>
          <w:rFonts w:ascii="Times New Roman" w:eastAsia="Calibri" w:hAnsi="Times New Roman" w:cs="Times New Roman"/>
          <w:sz w:val="28"/>
          <w:szCs w:val="28"/>
        </w:rPr>
        <w:t>на искрогаситель, заверенного подписью и печатью организации</w:t>
      </w:r>
      <w:r w:rsidR="00281CFA">
        <w:rPr>
          <w:rFonts w:ascii="Times New Roman" w:eastAsia="Calibri" w:hAnsi="Times New Roman" w:cs="Times New Roman"/>
          <w:sz w:val="28"/>
          <w:szCs w:val="28"/>
        </w:rPr>
        <w:t>-</w:t>
      </w:r>
      <w:r w:rsidRPr="00D94E71">
        <w:rPr>
          <w:rFonts w:ascii="Times New Roman" w:eastAsia="Calibri" w:hAnsi="Times New Roman" w:cs="Times New Roman"/>
          <w:sz w:val="28"/>
          <w:szCs w:val="28"/>
        </w:rPr>
        <w:t>перевозчика (либо владельца автоцистерны).</w:t>
      </w:r>
    </w:p>
    <w:sectPr w:rsidR="00D94E71" w:rsidRPr="00D94E71" w:rsidSect="0002422F">
      <w:headerReference w:type="default" r:id="rId7"/>
      <w:footerReference w:type="first" r:id="rId8"/>
      <w:pgSz w:w="11906" w:h="16838"/>
      <w:pgMar w:top="1134" w:right="851" w:bottom="1134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6D" w:rsidRDefault="0008396D" w:rsidP="007A0771">
      <w:pPr>
        <w:spacing w:after="0" w:line="240" w:lineRule="auto"/>
      </w:pPr>
      <w:r>
        <w:separator/>
      </w:r>
    </w:p>
  </w:endnote>
  <w:endnote w:type="continuationSeparator" w:id="0">
    <w:p w:rsidR="0008396D" w:rsidRDefault="0008396D" w:rsidP="007A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32" w:rsidRPr="00B06D32" w:rsidRDefault="00B06D32" w:rsidP="00B06D32">
    <w:pPr>
      <w:spacing w:after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6D" w:rsidRDefault="0008396D" w:rsidP="007A0771">
      <w:pPr>
        <w:spacing w:after="0" w:line="240" w:lineRule="auto"/>
      </w:pPr>
      <w:r>
        <w:separator/>
      </w:r>
    </w:p>
  </w:footnote>
  <w:footnote w:type="continuationSeparator" w:id="0">
    <w:p w:rsidR="0008396D" w:rsidRDefault="0008396D" w:rsidP="007A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90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E71" w:rsidRPr="00D94E71" w:rsidRDefault="00D94E7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E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E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E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7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4E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4E71" w:rsidRDefault="00D94E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129"/>
    <w:multiLevelType w:val="multilevel"/>
    <w:tmpl w:val="F4EC9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4EC771FE"/>
    <w:multiLevelType w:val="multilevel"/>
    <w:tmpl w:val="44CA4ACA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780" w:hanging="60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80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80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80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</w:lvl>
    </w:lvlOverride>
  </w:num>
  <w:num w:numId="5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71"/>
    <w:rsid w:val="00006546"/>
    <w:rsid w:val="00017752"/>
    <w:rsid w:val="0002422F"/>
    <w:rsid w:val="00043DFB"/>
    <w:rsid w:val="0008396D"/>
    <w:rsid w:val="00093A4B"/>
    <w:rsid w:val="000F6BA2"/>
    <w:rsid w:val="00114316"/>
    <w:rsid w:val="00176868"/>
    <w:rsid w:val="001B3BC8"/>
    <w:rsid w:val="001C4FAA"/>
    <w:rsid w:val="00211C40"/>
    <w:rsid w:val="00233F54"/>
    <w:rsid w:val="00281CFA"/>
    <w:rsid w:val="0028298A"/>
    <w:rsid w:val="00296150"/>
    <w:rsid w:val="002A0428"/>
    <w:rsid w:val="002C47C7"/>
    <w:rsid w:val="00304391"/>
    <w:rsid w:val="00311E70"/>
    <w:rsid w:val="0036218B"/>
    <w:rsid w:val="0036342C"/>
    <w:rsid w:val="003B03C0"/>
    <w:rsid w:val="003C5EF5"/>
    <w:rsid w:val="003E281B"/>
    <w:rsid w:val="003F4F38"/>
    <w:rsid w:val="0045535F"/>
    <w:rsid w:val="004B47B0"/>
    <w:rsid w:val="004F45A5"/>
    <w:rsid w:val="00586286"/>
    <w:rsid w:val="005B079F"/>
    <w:rsid w:val="005C4804"/>
    <w:rsid w:val="005E3704"/>
    <w:rsid w:val="005F55F3"/>
    <w:rsid w:val="0060623D"/>
    <w:rsid w:val="00626ABB"/>
    <w:rsid w:val="006375EA"/>
    <w:rsid w:val="006544AE"/>
    <w:rsid w:val="00665136"/>
    <w:rsid w:val="00681766"/>
    <w:rsid w:val="006C44EB"/>
    <w:rsid w:val="00700D2E"/>
    <w:rsid w:val="00731897"/>
    <w:rsid w:val="00763CC8"/>
    <w:rsid w:val="00795A54"/>
    <w:rsid w:val="007A0771"/>
    <w:rsid w:val="007C5BA5"/>
    <w:rsid w:val="00852F00"/>
    <w:rsid w:val="00865F3F"/>
    <w:rsid w:val="008854EC"/>
    <w:rsid w:val="008A6654"/>
    <w:rsid w:val="008B3BB0"/>
    <w:rsid w:val="009312CC"/>
    <w:rsid w:val="00955FAF"/>
    <w:rsid w:val="00956AA0"/>
    <w:rsid w:val="00977E68"/>
    <w:rsid w:val="009A217C"/>
    <w:rsid w:val="009F6F9D"/>
    <w:rsid w:val="00A06E0D"/>
    <w:rsid w:val="00B06D32"/>
    <w:rsid w:val="00B44A20"/>
    <w:rsid w:val="00B6528C"/>
    <w:rsid w:val="00BA0120"/>
    <w:rsid w:val="00BC2FED"/>
    <w:rsid w:val="00BC45B4"/>
    <w:rsid w:val="00BE797A"/>
    <w:rsid w:val="00C202BD"/>
    <w:rsid w:val="00C248D0"/>
    <w:rsid w:val="00C74BCC"/>
    <w:rsid w:val="00CA37D2"/>
    <w:rsid w:val="00CC05CF"/>
    <w:rsid w:val="00CE0E22"/>
    <w:rsid w:val="00D36D53"/>
    <w:rsid w:val="00D87BFD"/>
    <w:rsid w:val="00D91DCB"/>
    <w:rsid w:val="00D94E71"/>
    <w:rsid w:val="00D96098"/>
    <w:rsid w:val="00DA788F"/>
    <w:rsid w:val="00E22A00"/>
    <w:rsid w:val="00E4779B"/>
    <w:rsid w:val="00E700CD"/>
    <w:rsid w:val="00E87C21"/>
    <w:rsid w:val="00EA6D8D"/>
    <w:rsid w:val="00EF219B"/>
    <w:rsid w:val="00F12146"/>
    <w:rsid w:val="00F25038"/>
    <w:rsid w:val="00F42761"/>
    <w:rsid w:val="00F865E5"/>
    <w:rsid w:val="00F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631FB-6136-4C39-9110-888A9B14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xxxxxx">
    <w:name w:val="Стильxxxxxx"/>
    <w:basedOn w:val="a1"/>
    <w:uiPriority w:val="99"/>
    <w:rsid w:val="0045535F"/>
    <w:pPr>
      <w:spacing w:after="0" w:line="240" w:lineRule="auto"/>
    </w:pPr>
    <w:rPr>
      <w:sz w:val="20"/>
    </w:rPr>
    <w:tblPr>
      <w:tblStyleRow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2567AF"/>
      </w:tcPr>
    </w:tblStylePr>
    <w:tblStylePr w:type="band1Horz">
      <w:pPr>
        <w:jc w:val="left"/>
      </w:pPr>
      <w:tblPr/>
      <w:tcPr>
        <w:shd w:val="clear" w:color="auto" w:fill="E5F3FD"/>
      </w:tcPr>
    </w:tblStylePr>
  </w:style>
  <w:style w:type="paragraph" w:styleId="a3">
    <w:name w:val="header"/>
    <w:basedOn w:val="a"/>
    <w:link w:val="a4"/>
    <w:uiPriority w:val="99"/>
    <w:unhideWhenUsed/>
    <w:rsid w:val="007A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771"/>
  </w:style>
  <w:style w:type="paragraph" w:styleId="a5">
    <w:name w:val="footer"/>
    <w:basedOn w:val="a"/>
    <w:link w:val="a6"/>
    <w:uiPriority w:val="99"/>
    <w:unhideWhenUsed/>
    <w:rsid w:val="007A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771"/>
  </w:style>
  <w:style w:type="paragraph" w:styleId="a7">
    <w:name w:val="Balloon Text"/>
    <w:basedOn w:val="a"/>
    <w:link w:val="a8"/>
    <w:uiPriority w:val="99"/>
    <w:semiHidden/>
    <w:unhideWhenUsed/>
    <w:rsid w:val="007A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77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autoRedefine/>
    <w:rsid w:val="008A6654"/>
    <w:pPr>
      <w:spacing w:after="0" w:line="240" w:lineRule="auto"/>
      <w:ind w:left="4253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6654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газэнергосеть"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Хациревич Владимир Владимирович</dc:creator>
  <cp:lastModifiedBy>Ряховский Михаил Сергеевич</cp:lastModifiedBy>
  <cp:revision>9</cp:revision>
  <cp:lastPrinted>2018-09-05T14:15:00Z</cp:lastPrinted>
  <dcterms:created xsi:type="dcterms:W3CDTF">2020-09-07T07:40:00Z</dcterms:created>
  <dcterms:modified xsi:type="dcterms:W3CDTF">2020-09-21T10:55:00Z</dcterms:modified>
</cp:coreProperties>
</file>